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5:00 PM</w:t>
        <w:br w:type="textWrapping"/>
        <w:t xml:space="preserve"> End time: 6:00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team’s velocity?</w:t>
        <w:br w:type="textWrapping"/>
        <w:t xml:space="preserve"> ○ The team found that planning and coordination took slightly longer than expected.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  <w:br w:type="textWrapping"/>
        <w:t xml:space="preserve"> ○ Some user stories required more clarification during the sprint.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  <w:br w:type="textWrapping"/>
        <w:t xml:space="preserve"> ○ Yes, all team members remained engaged and contributed consistently.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The team maintained regular communication through daily scrums.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stories stayed clearly defined and organized throughout the sprint.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The team remained aligned with sprint goals and priorities.</w:t>
      </w:r>
    </w:p>
    <w:p w:rsidR="00000000" w:rsidDel="00000000" w:rsidP="00000000" w:rsidRDefault="00000000" w:rsidRPr="00000000" w14:paraId="0000000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  <w:br w:type="textWrapping"/>
        <w:t xml:space="preserve"> ○ Spend more time refining requirements and estimates during sprint planning.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  <w:br w:type="textWrapping"/>
        <w:t xml:space="preserve"> ○ Begin implementation earlier and incorporate small testing steps as features are developed.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